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3B9E" w14:textId="4F240E8F" w:rsidR="005369D3" w:rsidRPr="00261B1C" w:rsidRDefault="0072067D" w:rsidP="00261B1C">
      <w:pPr>
        <w:spacing w:after="240" w:line="240" w:lineRule="auto"/>
        <w:jc w:val="center"/>
        <w:rPr>
          <w:rFonts w:ascii="Tahoma" w:hAnsi="Tahoma" w:cs="Tahoma"/>
          <w:sz w:val="32"/>
          <w:szCs w:val="32"/>
        </w:rPr>
      </w:pPr>
      <w:r w:rsidRPr="00261B1C">
        <w:rPr>
          <w:rFonts w:ascii="Tahoma" w:hAnsi="Tahoma" w:cs="Tahoma"/>
          <w:sz w:val="32"/>
          <w:szCs w:val="32"/>
        </w:rPr>
        <w:t>Szövegszerkesztés – alapok</w:t>
      </w:r>
    </w:p>
    <w:p w14:paraId="23BB937B" w14:textId="53E4022F" w:rsidR="0072067D" w:rsidRPr="00261B1C" w:rsidRDefault="00261B1C" w:rsidP="00261B1C">
      <w:pPr>
        <w:spacing w:after="240" w:line="240" w:lineRule="auto"/>
        <w:jc w:val="center"/>
        <w:rPr>
          <w:rFonts w:ascii="Tahoma" w:hAnsi="Tahoma" w:cs="Tahoma"/>
          <w:sz w:val="32"/>
          <w:szCs w:val="32"/>
        </w:rPr>
      </w:pPr>
      <w:r w:rsidRPr="00261B1C">
        <w:rPr>
          <w:rFonts w:ascii="Tahoma" w:hAnsi="Tahoma" w:cs="Tahoma"/>
          <w:sz w:val="32"/>
          <w:szCs w:val="32"/>
        </w:rPr>
        <w:t>D</w:t>
      </w:r>
      <w:r w:rsidR="0072067D" w:rsidRPr="00261B1C">
        <w:rPr>
          <w:rFonts w:ascii="Tahoma" w:hAnsi="Tahoma" w:cs="Tahoma"/>
          <w:sz w:val="32"/>
          <w:szCs w:val="32"/>
        </w:rPr>
        <w:t>okumentum beállítások</w:t>
      </w:r>
    </w:p>
    <w:p w14:paraId="7D438895" w14:textId="04A3AA4C" w:rsidR="007F035D" w:rsidRPr="00261B1C" w:rsidRDefault="00261B1C" w:rsidP="00261B1C">
      <w:pPr>
        <w:spacing w:after="120" w:line="240" w:lineRule="auto"/>
        <w:rPr>
          <w:rFonts w:ascii="Tahoma" w:hAnsi="Tahoma" w:cs="Tahoma"/>
          <w:sz w:val="28"/>
          <w:szCs w:val="28"/>
        </w:rPr>
      </w:pPr>
      <w:r w:rsidRPr="00261B1C">
        <w:rPr>
          <w:rFonts w:ascii="Tahoma" w:hAnsi="Tahoma" w:cs="Tahoma"/>
          <w:sz w:val="28"/>
          <w:szCs w:val="28"/>
        </w:rPr>
        <w:t>M</w:t>
      </w:r>
      <w:r w:rsidR="007F035D" w:rsidRPr="00261B1C">
        <w:rPr>
          <w:rFonts w:ascii="Tahoma" w:hAnsi="Tahoma" w:cs="Tahoma"/>
          <w:sz w:val="28"/>
          <w:szCs w:val="28"/>
        </w:rPr>
        <w:t>argók</w:t>
      </w:r>
    </w:p>
    <w:p w14:paraId="295F2307" w14:textId="6484073A" w:rsidR="0072067D" w:rsidRPr="00261B1C" w:rsidRDefault="007F035D" w:rsidP="00261B1C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61B1C">
        <w:rPr>
          <w:rFonts w:ascii="Tahoma" w:hAnsi="Tahoma" w:cs="Tahoma"/>
          <w:sz w:val="24"/>
          <w:szCs w:val="24"/>
        </w:rPr>
        <w:t>A margó egy képzeletbeli vonal, amely párhuzamosan fut az oldal szélével. „Értékét” centiméterben adjuk meg. Ez az érték a margó és a közelebbi párhuzamos oldal-szél távolsága. Minden oldal-szélhez tartozik egy margó, amelyek egy képzeletbeli téglalappá állnak össze. A felső oldal-szélhez tartozó margó a „felső margó” az alsóhoz tartozó az „alsó margó”. És ugyanígy: van bal és jobb margó.</w:t>
      </w:r>
    </w:p>
    <w:p w14:paraId="38161815" w14:textId="0AB7A034" w:rsidR="007F035D" w:rsidRDefault="007F035D" w:rsidP="007F035D">
      <w:pPr>
        <w:jc w:val="center"/>
      </w:pPr>
      <w:r>
        <w:rPr>
          <w:noProof/>
        </w:rPr>
        <w:drawing>
          <wp:inline distT="0" distB="0" distL="0" distR="0" wp14:anchorId="3AAE2941" wp14:editId="46717C3A">
            <wp:extent cx="2438400" cy="3390900"/>
            <wp:effectExtent l="0" t="0" r="0" b="0"/>
            <wp:docPr id="1" name="Kép 1" descr="margók az old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ók az oldal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AA48" w14:textId="46550E58" w:rsidR="007F035D" w:rsidRPr="00261B1C" w:rsidRDefault="007F035D" w:rsidP="00261B1C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61B1C">
        <w:rPr>
          <w:rFonts w:ascii="Tahoma" w:hAnsi="Tahoma" w:cs="Tahoma"/>
          <w:sz w:val="24"/>
          <w:szCs w:val="24"/>
        </w:rPr>
        <w:t>A függőleges margók elnevezése megváltozik, ha a páros és a páratlan oldalakat megkülönböztetjük.</w:t>
      </w:r>
    </w:p>
    <w:p w14:paraId="48143084" w14:textId="5ED1E715" w:rsidR="007F035D" w:rsidRDefault="007F035D" w:rsidP="00261B1C">
      <w:pPr>
        <w:jc w:val="center"/>
      </w:pPr>
      <w:r>
        <w:rPr>
          <w:noProof/>
        </w:rPr>
        <w:lastRenderedPageBreak/>
        <w:drawing>
          <wp:inline distT="0" distB="0" distL="0" distR="0" wp14:anchorId="791F5353" wp14:editId="41CC89DE">
            <wp:extent cx="4448175" cy="3124200"/>
            <wp:effectExtent l="0" t="0" r="9525" b="0"/>
            <wp:docPr id="2" name="Kép 2" descr="belső és külső margó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ső és külső margó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1C117" w14:textId="77777777" w:rsidR="007F035D" w:rsidRPr="00261B1C" w:rsidRDefault="007F035D" w:rsidP="00261B1C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61B1C">
        <w:rPr>
          <w:rFonts w:ascii="Tahoma" w:hAnsi="Tahoma" w:cs="Tahoma"/>
          <w:sz w:val="24"/>
          <w:szCs w:val="24"/>
        </w:rPr>
        <w:t>De, a margó egy terület is az oldal szélén. És a beállított centiméter ennek a téglalap alakú területnek a szélessége, illetve magassága. Magyarul, a margó egyszer vonal, máskor meg terület. Van egy ötödik margó is, a kötésmargó. És az biztos, hogy nem vonal.</w:t>
      </w:r>
    </w:p>
    <w:p w14:paraId="359AFDE0" w14:textId="5A396008" w:rsidR="007F035D" w:rsidRPr="00261B1C" w:rsidRDefault="007F035D" w:rsidP="00261B1C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61B1C">
        <w:rPr>
          <w:rFonts w:ascii="Tahoma" w:hAnsi="Tahoma" w:cs="Tahoma"/>
          <w:sz w:val="24"/>
          <w:szCs w:val="24"/>
        </w:rPr>
        <w:t>A sokoldalas dokumentum lapjait nyomtatás után össze kell fűznü</w:t>
      </w:r>
      <w:r w:rsidR="00261B1C">
        <w:rPr>
          <w:rFonts w:ascii="Tahoma" w:hAnsi="Tahoma" w:cs="Tahoma"/>
          <w:sz w:val="24"/>
          <w:szCs w:val="24"/>
        </w:rPr>
        <w:t>n</w:t>
      </w:r>
      <w:r w:rsidRPr="00261B1C">
        <w:rPr>
          <w:rFonts w:ascii="Tahoma" w:hAnsi="Tahoma" w:cs="Tahoma"/>
          <w:sz w:val="24"/>
          <w:szCs w:val="24"/>
        </w:rPr>
        <w:t>k. Ami történhet tűzéssel, spirálozással vagy kötéssel. Bármelyik megoldást választjuk gondolnunk kell a fűzés helyigényére.</w:t>
      </w:r>
    </w:p>
    <w:p w14:paraId="576F7B6B" w14:textId="246B880A" w:rsidR="007F035D" w:rsidRDefault="007F035D" w:rsidP="00261B1C">
      <w:pPr>
        <w:jc w:val="center"/>
      </w:pPr>
      <w:r>
        <w:rPr>
          <w:noProof/>
        </w:rPr>
        <w:drawing>
          <wp:inline distT="0" distB="0" distL="0" distR="0" wp14:anchorId="68570D97" wp14:editId="6EB15735">
            <wp:extent cx="5715000" cy="4048125"/>
            <wp:effectExtent l="0" t="0" r="0" b="9525"/>
            <wp:docPr id="3" name="Kép 3" descr="a kötés elhelyezked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kötés elhelyezkedé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E9DCE" w14:textId="4901132B" w:rsidR="007F035D" w:rsidRPr="00261B1C" w:rsidRDefault="007F035D" w:rsidP="00261B1C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61B1C">
        <w:rPr>
          <w:rFonts w:ascii="Tahoma" w:hAnsi="Tahoma" w:cs="Tahoma"/>
          <w:sz w:val="24"/>
          <w:szCs w:val="24"/>
        </w:rPr>
        <w:lastRenderedPageBreak/>
        <w:t>A képen a fűzés három lehetséges módját ábrázolt</w:t>
      </w:r>
      <w:r w:rsidR="00261B1C">
        <w:rPr>
          <w:rFonts w:ascii="Tahoma" w:hAnsi="Tahoma" w:cs="Tahoma"/>
          <w:sz w:val="24"/>
          <w:szCs w:val="24"/>
        </w:rPr>
        <w:t>uk</w:t>
      </w:r>
      <w:r w:rsidRPr="00261B1C">
        <w:rPr>
          <w:rFonts w:ascii="Tahoma" w:hAnsi="Tahoma" w:cs="Tahoma"/>
          <w:sz w:val="24"/>
          <w:szCs w:val="24"/>
        </w:rPr>
        <w:t>. Állhat a bal margón, a belső margón</w:t>
      </w:r>
      <w:r w:rsidR="00261B1C">
        <w:rPr>
          <w:rFonts w:ascii="Tahoma" w:hAnsi="Tahoma" w:cs="Tahoma"/>
          <w:sz w:val="24"/>
          <w:szCs w:val="24"/>
        </w:rPr>
        <w:t>,</w:t>
      </w:r>
      <w:r w:rsidRPr="00261B1C">
        <w:rPr>
          <w:rFonts w:ascii="Tahoma" w:hAnsi="Tahoma" w:cs="Tahoma"/>
          <w:sz w:val="24"/>
          <w:szCs w:val="24"/>
        </w:rPr>
        <w:t xml:space="preserve"> illetve a felső margón. Ha meg kívánjuk őrizni a dokumentum fűzés-közeli részének jó olvashatóságát, illetve az oldal felépítésének harmóniáját vagy meg kell növelnünk a kötéshez igénybe vett margó értékét vagy kötésmargót kell deklarálnunk. Utóbbi esetben nem csak a margó értékét</w:t>
      </w:r>
      <w:r w:rsidR="00261B1C">
        <w:rPr>
          <w:rFonts w:ascii="Tahoma" w:hAnsi="Tahoma" w:cs="Tahoma"/>
          <w:sz w:val="24"/>
          <w:szCs w:val="24"/>
        </w:rPr>
        <w:t>,</w:t>
      </w:r>
      <w:r w:rsidRPr="00261B1C">
        <w:rPr>
          <w:rFonts w:ascii="Tahoma" w:hAnsi="Tahoma" w:cs="Tahoma"/>
          <w:sz w:val="24"/>
          <w:szCs w:val="24"/>
        </w:rPr>
        <w:t xml:space="preserve"> de pozícióját is meg kell adnunk.</w:t>
      </w:r>
    </w:p>
    <w:p w14:paraId="41B0BB30" w14:textId="70B71FF1" w:rsidR="00AB4E46" w:rsidRDefault="00AB4E46" w:rsidP="00AB4E46">
      <w:pPr>
        <w:jc w:val="center"/>
      </w:pPr>
      <w:r>
        <w:rPr>
          <w:noProof/>
        </w:rPr>
        <w:drawing>
          <wp:inline distT="0" distB="0" distL="0" distR="0" wp14:anchorId="569D0261" wp14:editId="60712C23">
            <wp:extent cx="4857750" cy="2295525"/>
            <wp:effectExtent l="0" t="0" r="0" b="9525"/>
            <wp:docPr id="4" name="Kép 4" descr="a kötés mé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kötés mére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1807" w14:textId="1C952706" w:rsidR="00AB4E46" w:rsidRPr="00261B1C" w:rsidRDefault="00AB4E46" w:rsidP="00261B1C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61B1C">
        <w:rPr>
          <w:rFonts w:ascii="Tahoma" w:hAnsi="Tahoma" w:cs="Tahoma"/>
          <w:sz w:val="24"/>
          <w:szCs w:val="24"/>
        </w:rPr>
        <w:t>A képen a kötésmargós megoldást látjuk, amellyel a többi margó igénybevétele nélkül biztosíthatjuk a kötéshez szükséges területet.</w:t>
      </w:r>
    </w:p>
    <w:p w14:paraId="3C51499A" w14:textId="173BD67F" w:rsidR="00AB4E46" w:rsidRPr="00261B1C" w:rsidRDefault="00AB4E46" w:rsidP="00261B1C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61B1C">
        <w:rPr>
          <w:rFonts w:ascii="Tahoma" w:hAnsi="Tahoma" w:cs="Tahoma"/>
          <w:sz w:val="24"/>
          <w:szCs w:val="24"/>
        </w:rPr>
        <w:t>A margók által határolt terület a „szedéstükör”. Ez a terület tartalmazza a dokumentum szövegét és objektumait</w:t>
      </w:r>
      <w:r w:rsidR="0073090E">
        <w:rPr>
          <w:rFonts w:ascii="Tahoma" w:hAnsi="Tahoma" w:cs="Tahoma"/>
          <w:sz w:val="24"/>
          <w:szCs w:val="24"/>
        </w:rPr>
        <w:t>,</w:t>
      </w:r>
      <w:r w:rsidRPr="00261B1C">
        <w:rPr>
          <w:rFonts w:ascii="Tahoma" w:hAnsi="Tahoma" w:cs="Tahoma"/>
          <w:sz w:val="24"/>
          <w:szCs w:val="24"/>
        </w:rPr>
        <w:t xml:space="preserve"> valamint a szöveghez kapcsolódó lábjegyzeteket. A dokumentum-, szakasz- és oldalinformációkat tartalmazó fejléc és lábléc a szedéstükör felett, illetve a szedéstükör alatt áll.</w:t>
      </w:r>
    </w:p>
    <w:p w14:paraId="6A71843A" w14:textId="65A19659" w:rsidR="00AB4E46" w:rsidRDefault="00AB4E46" w:rsidP="00261B1C">
      <w:pPr>
        <w:jc w:val="center"/>
      </w:pPr>
      <w:r>
        <w:rPr>
          <w:noProof/>
        </w:rPr>
        <w:drawing>
          <wp:inline distT="0" distB="0" distL="0" distR="0" wp14:anchorId="1842D7BE" wp14:editId="575B5390">
            <wp:extent cx="5581650" cy="3819525"/>
            <wp:effectExtent l="0" t="0" r="0" b="9525"/>
            <wp:docPr id="5" name="Kép 5" descr="az oldal szerkezete kötés mé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z oldal szerkezete kötés mér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C8C6" w14:textId="6D78A91D" w:rsidR="00AB4E46" w:rsidRPr="00261B1C" w:rsidRDefault="00AB4E46" w:rsidP="00261B1C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261B1C">
        <w:rPr>
          <w:rFonts w:ascii="Tahoma" w:hAnsi="Tahoma" w:cs="Tahoma"/>
          <w:sz w:val="24"/>
          <w:szCs w:val="24"/>
        </w:rPr>
        <w:lastRenderedPageBreak/>
        <w:t>A Microsoft a tipográfia fejléc és lábléc elnevezéseit „élőfejre” és „élőlábra” módosította. De ez annyira röhejes, hogy maradjon inkább a fejléc és a lábléc!</w:t>
      </w:r>
    </w:p>
    <w:p w14:paraId="48FCB1D3" w14:textId="1EF72BE0" w:rsidR="00AB4E46" w:rsidRPr="00A5648C" w:rsidRDefault="00A5648C" w:rsidP="00A5648C">
      <w:pPr>
        <w:spacing w:after="12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</w:t>
      </w:r>
      <w:r w:rsidR="00AB4E46" w:rsidRPr="00A5648C">
        <w:rPr>
          <w:rFonts w:ascii="Tahoma" w:hAnsi="Tahoma" w:cs="Tahoma"/>
          <w:sz w:val="28"/>
          <w:szCs w:val="28"/>
        </w:rPr>
        <w:t>argók megadása</w:t>
      </w:r>
    </w:p>
    <w:p w14:paraId="19CFFC89" w14:textId="6613BB7A" w:rsidR="00AB4E46" w:rsidRPr="00450D87" w:rsidRDefault="00AB4E46" w:rsidP="00450D87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450D87">
        <w:rPr>
          <w:rFonts w:ascii="Tahoma" w:hAnsi="Tahoma" w:cs="Tahoma"/>
          <w:sz w:val="24"/>
          <w:szCs w:val="24"/>
        </w:rPr>
        <w:t>A függőleges margók meghatározzák a szövegtörzs sorainak hosszát. Vagy másként fogalmazva az egy sorba írható karakterek számát. A számítástechnikában a szóköz is egy karakter, de a mindennapi nyelvhasználatban nem. Ezért gyakori a „leütés” kifejezés, amelybe a szóközöket is beleértik. A sor leütés-számát nem csak a függőleges margók, hanem a betűtípus és a betűméret is befolyásolja.</w:t>
      </w:r>
    </w:p>
    <w:p w14:paraId="3842B258" w14:textId="7D533F67" w:rsidR="00AB4E46" w:rsidRDefault="00AB4E46" w:rsidP="00AB4E46">
      <w:r>
        <w:rPr>
          <w:noProof/>
        </w:rPr>
        <w:drawing>
          <wp:inline distT="0" distB="0" distL="0" distR="0" wp14:anchorId="1D1C15DB" wp14:editId="597F2249">
            <wp:extent cx="2962275" cy="1276350"/>
            <wp:effectExtent l="0" t="0" r="9525" b="0"/>
            <wp:docPr id="6" name="Kép 6" descr="leütések száma a sor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ütések száma a sorb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46067" w14:textId="654FAC11" w:rsidR="00AB4E46" w:rsidRPr="00450D87" w:rsidRDefault="00AB4E46" w:rsidP="00450D87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450D87">
        <w:rPr>
          <w:rFonts w:ascii="Tahoma" w:hAnsi="Tahoma" w:cs="Tahoma"/>
          <w:sz w:val="24"/>
          <w:szCs w:val="24"/>
        </w:rPr>
        <w:t>A Times New Roman betűtípus „n” betűit vizsgál</w:t>
      </w:r>
      <w:r w:rsidR="00450D87">
        <w:rPr>
          <w:rFonts w:ascii="Tahoma" w:hAnsi="Tahoma" w:cs="Tahoma"/>
          <w:sz w:val="24"/>
          <w:szCs w:val="24"/>
        </w:rPr>
        <w:t>va</w:t>
      </w:r>
      <w:r w:rsidRPr="00450D87">
        <w:rPr>
          <w:rFonts w:ascii="Tahoma" w:hAnsi="Tahoma" w:cs="Tahoma"/>
          <w:sz w:val="24"/>
          <w:szCs w:val="24"/>
        </w:rPr>
        <w:t xml:space="preserve"> a szövegtörzs szokásos betűméreteivel. Az „n” betűkkel feltöltött sorok „kapacitását” a sor végén álló kurzor pozíciójából állapít</w:t>
      </w:r>
      <w:r w:rsidR="00450D87">
        <w:rPr>
          <w:rFonts w:ascii="Tahoma" w:hAnsi="Tahoma" w:cs="Tahoma"/>
          <w:sz w:val="24"/>
          <w:szCs w:val="24"/>
        </w:rPr>
        <w:t>hatjuk</w:t>
      </w:r>
      <w:r w:rsidRPr="00450D87">
        <w:rPr>
          <w:rFonts w:ascii="Tahoma" w:hAnsi="Tahoma" w:cs="Tahoma"/>
          <w:sz w:val="24"/>
          <w:szCs w:val="24"/>
        </w:rPr>
        <w:t xml:space="preserve"> meg</w:t>
      </w:r>
      <w:r w:rsidR="00450D87">
        <w:rPr>
          <w:rFonts w:ascii="Tahoma" w:hAnsi="Tahoma" w:cs="Tahoma"/>
          <w:sz w:val="24"/>
          <w:szCs w:val="24"/>
        </w:rPr>
        <w:t>, melyet a bal alsó sarokban az állapotsorban is látjuk.</w:t>
      </w:r>
      <w:r w:rsidR="00A5648C">
        <w:rPr>
          <w:rFonts w:ascii="Tahoma" w:hAnsi="Tahoma" w:cs="Tahoma"/>
          <w:sz w:val="24"/>
          <w:szCs w:val="24"/>
        </w:rPr>
        <w:t xml:space="preserve"> Az állapotsoron jobb klikket nyomva bekapcsolhatjuk az oszlop információt.</w:t>
      </w:r>
    </w:p>
    <w:p w14:paraId="596EC9C0" w14:textId="0AAA4068" w:rsidR="00AB4E46" w:rsidRDefault="00AB4E46" w:rsidP="008B3D4A">
      <w:pPr>
        <w:jc w:val="center"/>
      </w:pPr>
      <w:r>
        <w:rPr>
          <w:noProof/>
        </w:rPr>
        <w:drawing>
          <wp:inline distT="0" distB="0" distL="0" distR="0" wp14:anchorId="2229B250" wp14:editId="34AA7729">
            <wp:extent cx="3781425" cy="2247900"/>
            <wp:effectExtent l="0" t="0" r="9525" b="0"/>
            <wp:docPr id="8" name="Kép 8" descr="leütések száma a sor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ütések száma a sorb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91B1" w14:textId="77777777" w:rsidR="00AB4E46" w:rsidRPr="008B3D4A" w:rsidRDefault="00AB4E46" w:rsidP="008B3D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B3D4A">
        <w:rPr>
          <w:rFonts w:ascii="Tahoma" w:hAnsi="Tahoma" w:cs="Tahoma"/>
          <w:sz w:val="24"/>
          <w:szCs w:val="24"/>
        </w:rPr>
        <w:t>A legtöbb betűtípus szóköze jóval keskenyebb, mint ugyanannak a betűtípusnak az „n” betűje (az „m” betűkről már nem is beszélve), ezért a sor leütés-száma nagyon viszonylagos.</w:t>
      </w:r>
    </w:p>
    <w:p w14:paraId="40758776" w14:textId="71BDDE0C" w:rsidR="00AB4E46" w:rsidRPr="008B3D4A" w:rsidRDefault="00AB4E46" w:rsidP="008B3D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B3D4A">
        <w:rPr>
          <w:rFonts w:ascii="Tahoma" w:hAnsi="Tahoma" w:cs="Tahoma"/>
          <w:sz w:val="24"/>
          <w:szCs w:val="24"/>
        </w:rPr>
        <w:t>A margók beállításait az Elrendezés, Oldalbeállítás csoport parancstáblájának Margók lapján találjuk. A páros és páratlan oldalak megkülönböztetését a Több oldal vezérlő listájának Margók tükrözése tételével deklaráljuk.</w:t>
      </w:r>
    </w:p>
    <w:p w14:paraId="1BFC5D49" w14:textId="5B0928DA" w:rsidR="00AB4E46" w:rsidRDefault="00AB4E46" w:rsidP="008B3D4A">
      <w:pPr>
        <w:jc w:val="center"/>
      </w:pPr>
      <w:r>
        <w:rPr>
          <w:noProof/>
        </w:rPr>
        <w:lastRenderedPageBreak/>
        <w:drawing>
          <wp:inline distT="0" distB="0" distL="0" distR="0" wp14:anchorId="250B718E" wp14:editId="4310152D">
            <wp:extent cx="3867150" cy="4352925"/>
            <wp:effectExtent l="0" t="0" r="0" b="9525"/>
            <wp:docPr id="10" name="Kép 10" descr="Oldalbeállítás parancstábla Margók la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ldalbeállítás parancstábla Margók lap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1144E" w14:textId="0F074AF8" w:rsidR="00AB4E46" w:rsidRPr="008B3D4A" w:rsidRDefault="00AB4E46" w:rsidP="008B3D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B3D4A">
        <w:rPr>
          <w:rFonts w:ascii="Tahoma" w:hAnsi="Tahoma" w:cs="Tahoma"/>
          <w:sz w:val="24"/>
          <w:szCs w:val="24"/>
        </w:rPr>
        <w:t>Az Oldalbeállítás összetett parancstábla Margók lapján megadott értékeket az új dokumentumok szokásos beállításaivá tehetjük az Alapértelmezett vezérlővel. Miután rákattinto</w:t>
      </w:r>
      <w:r w:rsidR="008B3D4A">
        <w:rPr>
          <w:rFonts w:ascii="Tahoma" w:hAnsi="Tahoma" w:cs="Tahoma"/>
          <w:sz w:val="24"/>
          <w:szCs w:val="24"/>
        </w:rPr>
        <w:t>t</w:t>
      </w:r>
      <w:r w:rsidRPr="008B3D4A">
        <w:rPr>
          <w:rFonts w:ascii="Tahoma" w:hAnsi="Tahoma" w:cs="Tahoma"/>
          <w:sz w:val="24"/>
          <w:szCs w:val="24"/>
        </w:rPr>
        <w:t>tunk újabb kérdést kapunk.</w:t>
      </w:r>
    </w:p>
    <w:p w14:paraId="60EAE155" w14:textId="6F03FD40" w:rsidR="00AB4E46" w:rsidRDefault="00AB4E46" w:rsidP="008B3D4A">
      <w:pPr>
        <w:jc w:val="center"/>
      </w:pPr>
      <w:r>
        <w:rPr>
          <w:noProof/>
        </w:rPr>
        <w:drawing>
          <wp:inline distT="0" distB="0" distL="0" distR="0" wp14:anchorId="00269DEE" wp14:editId="648575C5">
            <wp:extent cx="3276600" cy="1143000"/>
            <wp:effectExtent l="0" t="0" r="0" b="0"/>
            <wp:docPr id="12" name="Kép 12" descr="szokásos margók megad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zokásos margók megadás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32394" w14:textId="77777777" w:rsidR="00AB4E46" w:rsidRPr="008B3D4A" w:rsidRDefault="00AB4E46" w:rsidP="008B3D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B3D4A">
        <w:rPr>
          <w:rFonts w:ascii="Tahoma" w:hAnsi="Tahoma" w:cs="Tahoma"/>
          <w:sz w:val="24"/>
          <w:szCs w:val="24"/>
        </w:rPr>
        <w:t>Ha a kérdésre igennel válaszolunk, akkor az új dokumentumok még akkor is ezekkel a beállításokkal fognak indulni, ha a szerkesztés alatt álló dokumentumot nem mentettük el.</w:t>
      </w:r>
    </w:p>
    <w:p w14:paraId="0717840D" w14:textId="76D448FB" w:rsidR="00AB4E46" w:rsidRPr="008B3D4A" w:rsidRDefault="00AB4E46" w:rsidP="008B3D4A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8B3D4A">
        <w:rPr>
          <w:rFonts w:ascii="Tahoma" w:hAnsi="Tahoma" w:cs="Tahoma"/>
          <w:sz w:val="24"/>
          <w:szCs w:val="24"/>
        </w:rPr>
        <w:t>A Nyomtatási elrendezés nézetben a margók a vonalzón is megjelennek. A vonalzó szürke szakaszai a margó területének szélességét jelzik, a vonalzó világos szakasza pedig a szedéstükör területét.</w:t>
      </w:r>
    </w:p>
    <w:p w14:paraId="4900C2EA" w14:textId="6A2F9BFD" w:rsidR="00AB4E46" w:rsidRDefault="00AB4E46" w:rsidP="00F81CB4">
      <w:pPr>
        <w:jc w:val="center"/>
      </w:pPr>
      <w:r>
        <w:rPr>
          <w:noProof/>
        </w:rPr>
        <w:drawing>
          <wp:inline distT="0" distB="0" distL="0" distR="0" wp14:anchorId="50F3FB38" wp14:editId="793B1207">
            <wp:extent cx="5760720" cy="935576"/>
            <wp:effectExtent l="0" t="0" r="0" b="0"/>
            <wp:docPr id="13" name="Kép 13" descr="margók jelzése a vonal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gók jelzése a vonalzó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02615" w14:textId="04F34EC4" w:rsidR="00AB4E46" w:rsidRPr="00F81CB4" w:rsidRDefault="00AB4E46" w:rsidP="00F81CB4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F81CB4">
        <w:rPr>
          <w:rFonts w:ascii="Tahoma" w:hAnsi="Tahoma" w:cs="Tahoma"/>
          <w:sz w:val="24"/>
          <w:szCs w:val="24"/>
        </w:rPr>
        <w:lastRenderedPageBreak/>
        <w:t>A képen a program által megjelenített folytonos vonal a lap szélét jelöli, a pontvonal pedig a függőleges margókat. A papír mérete A4-es. A bal és a jobb margó egyaránt két és fél centiméteresek. A vonalzó nulla pontja a bal margó vonalában áll és centiméteres skáláján a számok a nulla pontól balra és jobbra is növekednek. Ezért áll kettő és félnél a lap bal széle, és tizennyolc és félnél a jobb széle. Ravasz. A szedéstükör szélességét viszont gond nélkül megállapíthatjuk!</w:t>
      </w:r>
    </w:p>
    <w:sectPr w:rsidR="00AB4E46" w:rsidRPr="00F8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7D"/>
    <w:rsid w:val="0003346F"/>
    <w:rsid w:val="00261B1C"/>
    <w:rsid w:val="00450D87"/>
    <w:rsid w:val="005369D3"/>
    <w:rsid w:val="00594517"/>
    <w:rsid w:val="006730DF"/>
    <w:rsid w:val="006C4DC7"/>
    <w:rsid w:val="0072067D"/>
    <w:rsid w:val="0073090E"/>
    <w:rsid w:val="007F035D"/>
    <w:rsid w:val="008B3D4A"/>
    <w:rsid w:val="00A35CC6"/>
    <w:rsid w:val="00A5648C"/>
    <w:rsid w:val="00AB4E46"/>
    <w:rsid w:val="00B96D60"/>
    <w:rsid w:val="00CB3517"/>
    <w:rsid w:val="00F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BCC3"/>
  <w15:chartTrackingRefBased/>
  <w15:docId w15:val="{5513716E-78E1-4A38-9E30-F4A31DEA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527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62f2acc8-f58b-1c2c-36dc-7b7cd353620c@m365.edu.hu</dc:creator>
  <cp:keywords/>
  <dc:description/>
  <cp:lastModifiedBy>62f2acc8-f58b-1c2c-36dc-7b7cd353620c@m365.edu.hu</cp:lastModifiedBy>
  <cp:revision>6</cp:revision>
  <cp:lastPrinted>2024-10-30T19:02:00Z</cp:lastPrinted>
  <dcterms:created xsi:type="dcterms:W3CDTF">2024-10-30T13:32:00Z</dcterms:created>
  <dcterms:modified xsi:type="dcterms:W3CDTF">2024-10-30T19:03:00Z</dcterms:modified>
</cp:coreProperties>
</file>